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30D7" w14:textId="77777777" w:rsidR="00C92356" w:rsidRDefault="00C92356">
      <w:pPr>
        <w:pStyle w:val="Corpodetexto"/>
        <w:spacing w:before="8"/>
        <w:ind w:left="0" w:firstLine="0"/>
        <w:rPr>
          <w:rFonts w:ascii="Times New Roman"/>
          <w:sz w:val="18"/>
        </w:rPr>
      </w:pPr>
    </w:p>
    <w:p w14:paraId="725D8085" w14:textId="1A2CC189" w:rsidR="00C92356" w:rsidRDefault="005B76C9">
      <w:pPr>
        <w:pStyle w:val="Ttulo11"/>
        <w:spacing w:before="92"/>
        <w:ind w:left="1783" w:right="1997" w:firstLine="0"/>
        <w:jc w:val="center"/>
      </w:pPr>
      <w:r>
        <w:t>CONSULTA PÚBLICA DETRAN/ES Nº 001-20</w:t>
      </w:r>
      <w:r w:rsidR="0031434A">
        <w:t>2</w:t>
      </w:r>
      <w:r w:rsidR="00E552DB">
        <w:t>1</w:t>
      </w:r>
    </w:p>
    <w:p w14:paraId="0818550C" w14:textId="77777777" w:rsidR="00C92356" w:rsidRDefault="00C92356">
      <w:pPr>
        <w:pStyle w:val="Corpodetexto"/>
        <w:spacing w:before="2"/>
        <w:ind w:left="0" w:firstLine="0"/>
        <w:rPr>
          <w:b/>
          <w:sz w:val="15"/>
        </w:rPr>
      </w:pPr>
    </w:p>
    <w:p w14:paraId="28836209" w14:textId="77777777" w:rsidR="00C92356" w:rsidRDefault="005B76C9">
      <w:pPr>
        <w:pStyle w:val="PargrafodaLista"/>
        <w:numPr>
          <w:ilvl w:val="0"/>
          <w:numId w:val="2"/>
        </w:numPr>
        <w:tabs>
          <w:tab w:val="left" w:pos="429"/>
        </w:tabs>
        <w:spacing w:before="92"/>
        <w:rPr>
          <w:b/>
          <w:sz w:val="24"/>
        </w:rPr>
      </w:pPr>
      <w:r>
        <w:rPr>
          <w:b/>
          <w:sz w:val="24"/>
        </w:rPr>
        <w:t>Introdução</w:t>
      </w:r>
    </w:p>
    <w:p w14:paraId="5354C158" w14:textId="42096595" w:rsidR="00C92356" w:rsidRDefault="00C92356">
      <w:pPr>
        <w:pStyle w:val="Corpodetexto"/>
        <w:spacing w:before="4"/>
        <w:ind w:left="0" w:firstLine="0"/>
        <w:rPr>
          <w:b/>
          <w:sz w:val="31"/>
        </w:rPr>
      </w:pPr>
    </w:p>
    <w:p w14:paraId="24358C26" w14:textId="7BCB290C" w:rsidR="00C92356" w:rsidRPr="00EC15CA" w:rsidRDefault="005B76C9" w:rsidP="000E6E1D">
      <w:pPr>
        <w:spacing w:line="360" w:lineRule="auto"/>
        <w:ind w:left="101" w:right="109"/>
        <w:jc w:val="both"/>
        <w:rPr>
          <w:sz w:val="24"/>
          <w:szCs w:val="24"/>
        </w:rPr>
      </w:pPr>
      <w:r>
        <w:rPr>
          <w:sz w:val="24"/>
        </w:rPr>
        <w:t xml:space="preserve">Tendo em vista o interesse do Detran/ES em </w:t>
      </w:r>
      <w:r w:rsidR="00E552DB">
        <w:rPr>
          <w:sz w:val="24"/>
        </w:rPr>
        <w:t>avaliar</w:t>
      </w:r>
      <w:r w:rsidR="0031434A">
        <w:rPr>
          <w:sz w:val="24"/>
        </w:rPr>
        <w:t xml:space="preserve"> </w:t>
      </w:r>
      <w:r w:rsidR="00EC15CA">
        <w:rPr>
          <w:sz w:val="24"/>
        </w:rPr>
        <w:t>a</w:t>
      </w:r>
      <w:r w:rsidR="00E552DB">
        <w:rPr>
          <w:sz w:val="24"/>
        </w:rPr>
        <w:t xml:space="preserve"> </w:t>
      </w:r>
      <w:r w:rsidR="0031434A">
        <w:rPr>
          <w:sz w:val="24"/>
        </w:rPr>
        <w:t>aplica</w:t>
      </w:r>
      <w:r w:rsidR="00E552DB">
        <w:rPr>
          <w:sz w:val="24"/>
        </w:rPr>
        <w:t>ção</w:t>
      </w:r>
      <w:r w:rsidR="0031434A">
        <w:rPr>
          <w:sz w:val="24"/>
        </w:rPr>
        <w:t xml:space="preserve"> da </w:t>
      </w:r>
      <w:r w:rsidR="00E552DB">
        <w:rPr>
          <w:sz w:val="24"/>
        </w:rPr>
        <w:t xml:space="preserve">Distribuição Equitativa para os processos de renovação de CNH no estado do Espírito Santo, conforme disposto no Artigo 11 da Instrução de Serviço nº109/2020, </w:t>
      </w:r>
      <w:r w:rsidR="00EC15CA">
        <w:rPr>
          <w:sz w:val="24"/>
        </w:rPr>
        <w:t>a presente</w:t>
      </w:r>
      <w:r w:rsidR="00E552DB">
        <w:rPr>
          <w:sz w:val="24"/>
        </w:rPr>
        <w:t xml:space="preserve"> consulta pública</w:t>
      </w:r>
      <w:r w:rsidRPr="00EC15CA">
        <w:rPr>
          <w:sz w:val="24"/>
          <w:szCs w:val="24"/>
        </w:rPr>
        <w:t xml:space="preserve"> tem como finalidade tornar mais transparente</w:t>
      </w:r>
      <w:r w:rsidR="00AD25ED" w:rsidRPr="00EC15CA">
        <w:rPr>
          <w:sz w:val="24"/>
          <w:szCs w:val="24"/>
        </w:rPr>
        <w:t xml:space="preserve"> e analisar a opinião</w:t>
      </w:r>
      <w:r w:rsidR="00EC15CA">
        <w:rPr>
          <w:sz w:val="24"/>
          <w:szCs w:val="24"/>
        </w:rPr>
        <w:t xml:space="preserve"> </w:t>
      </w:r>
      <w:r w:rsidR="00AD25ED" w:rsidRPr="00EC15CA">
        <w:rPr>
          <w:sz w:val="24"/>
          <w:szCs w:val="24"/>
        </w:rPr>
        <w:t xml:space="preserve">das clínicas credenciadas </w:t>
      </w:r>
      <w:r w:rsidR="00EC15CA">
        <w:rPr>
          <w:sz w:val="24"/>
          <w:szCs w:val="24"/>
        </w:rPr>
        <w:t>quanto</w:t>
      </w:r>
      <w:r w:rsidR="00AD25ED" w:rsidRPr="00EC15CA">
        <w:rPr>
          <w:sz w:val="24"/>
          <w:szCs w:val="24"/>
        </w:rPr>
        <w:t xml:space="preserve"> </w:t>
      </w:r>
      <w:r w:rsidR="00EC15CA">
        <w:rPr>
          <w:sz w:val="24"/>
          <w:szCs w:val="24"/>
        </w:rPr>
        <w:t>aos impactos percebidos por elas no que se refere à distribuição equitativa dos processos de renovação de CNH.</w:t>
      </w:r>
    </w:p>
    <w:p w14:paraId="354E4122" w14:textId="77777777" w:rsidR="00C92356" w:rsidRDefault="00C92356">
      <w:pPr>
        <w:pStyle w:val="Corpodetexto"/>
        <w:spacing w:before="6"/>
        <w:ind w:left="0" w:firstLine="0"/>
        <w:rPr>
          <w:sz w:val="27"/>
        </w:rPr>
      </w:pPr>
    </w:p>
    <w:p w14:paraId="16257917" w14:textId="77777777" w:rsidR="00C92356" w:rsidRDefault="005B76C9">
      <w:pPr>
        <w:pStyle w:val="Ttulo11"/>
        <w:numPr>
          <w:ilvl w:val="0"/>
          <w:numId w:val="2"/>
        </w:numPr>
        <w:tabs>
          <w:tab w:val="left" w:pos="372"/>
        </w:tabs>
        <w:spacing w:before="1"/>
        <w:ind w:left="371" w:hanging="271"/>
      </w:pPr>
      <w:r>
        <w:t>Objetivos da Consulta</w:t>
      </w:r>
      <w:r>
        <w:rPr>
          <w:spacing w:val="-1"/>
        </w:rPr>
        <w:t xml:space="preserve"> </w:t>
      </w:r>
      <w:r>
        <w:t>Pública</w:t>
      </w:r>
    </w:p>
    <w:p w14:paraId="36A322A0" w14:textId="77777777" w:rsidR="00C92356" w:rsidRDefault="00C92356">
      <w:pPr>
        <w:pStyle w:val="Corpodetexto"/>
        <w:spacing w:before="4"/>
        <w:ind w:left="0" w:firstLine="0"/>
        <w:rPr>
          <w:b/>
          <w:sz w:val="31"/>
        </w:rPr>
      </w:pPr>
    </w:p>
    <w:p w14:paraId="2B74219A" w14:textId="1AD32B3B" w:rsidR="00C92356" w:rsidRDefault="00EC15CA" w:rsidP="0016693F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line="271" w:lineRule="auto"/>
        <w:ind w:right="109" w:hanging="360"/>
        <w:jc w:val="both"/>
        <w:rPr>
          <w:sz w:val="24"/>
        </w:rPr>
      </w:pPr>
      <w:r>
        <w:rPr>
          <w:sz w:val="24"/>
        </w:rPr>
        <w:t>Analisar os impactos positivos e negativos da distribuição equitativa</w:t>
      </w:r>
      <w:r w:rsidR="00710FB7">
        <w:rPr>
          <w:sz w:val="24"/>
        </w:rPr>
        <w:t xml:space="preserve"> nas clínicas</w:t>
      </w:r>
      <w:r>
        <w:rPr>
          <w:sz w:val="24"/>
        </w:rPr>
        <w:t>.</w:t>
      </w:r>
    </w:p>
    <w:p w14:paraId="2139E3BE" w14:textId="4F92C395" w:rsidR="00C92356" w:rsidRDefault="005B76C9" w:rsidP="0016693F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6" w:line="271" w:lineRule="auto"/>
        <w:ind w:right="111" w:hanging="360"/>
        <w:jc w:val="both"/>
        <w:rPr>
          <w:sz w:val="24"/>
        </w:rPr>
      </w:pPr>
      <w:r>
        <w:rPr>
          <w:sz w:val="24"/>
        </w:rPr>
        <w:t xml:space="preserve">Verificar a </w:t>
      </w:r>
      <w:r w:rsidR="00EC15CA">
        <w:rPr>
          <w:sz w:val="24"/>
        </w:rPr>
        <w:t>necessidade de implementação de</w:t>
      </w:r>
      <w:r>
        <w:rPr>
          <w:sz w:val="24"/>
        </w:rPr>
        <w:t xml:space="preserve"> melhorias </w:t>
      </w:r>
      <w:r w:rsidR="00EC15CA">
        <w:rPr>
          <w:sz w:val="24"/>
        </w:rPr>
        <w:t>no sistema de</w:t>
      </w:r>
      <w:r w:rsidR="001744D7">
        <w:rPr>
          <w:sz w:val="24"/>
        </w:rPr>
        <w:t xml:space="preserve"> distribuição equitativa</w:t>
      </w:r>
      <w:r>
        <w:rPr>
          <w:sz w:val="24"/>
        </w:rPr>
        <w:t>.</w:t>
      </w:r>
    </w:p>
    <w:p w14:paraId="49C067F8" w14:textId="5877BFED" w:rsidR="00C92356" w:rsidRDefault="005B76C9" w:rsidP="0016693F">
      <w:pPr>
        <w:pStyle w:val="PargrafodaLista"/>
        <w:numPr>
          <w:ilvl w:val="1"/>
          <w:numId w:val="2"/>
        </w:numPr>
        <w:tabs>
          <w:tab w:val="left" w:pos="809"/>
          <w:tab w:val="left" w:pos="810"/>
        </w:tabs>
        <w:spacing w:before="7" w:line="271" w:lineRule="auto"/>
        <w:ind w:right="111" w:hanging="360"/>
        <w:jc w:val="both"/>
        <w:rPr>
          <w:sz w:val="24"/>
        </w:rPr>
      </w:pPr>
      <w:r>
        <w:rPr>
          <w:sz w:val="24"/>
        </w:rPr>
        <w:t>Dar ampla divulgação e transparência do interesse do Detran/ES na</w:t>
      </w:r>
      <w:r w:rsidR="001744D7">
        <w:rPr>
          <w:sz w:val="24"/>
        </w:rPr>
        <w:t xml:space="preserve"> </w:t>
      </w:r>
      <w:r w:rsidR="00710FB7">
        <w:rPr>
          <w:sz w:val="24"/>
        </w:rPr>
        <w:t>melhor execução do sistema de</w:t>
      </w:r>
      <w:r w:rsidR="001744D7">
        <w:rPr>
          <w:sz w:val="24"/>
        </w:rPr>
        <w:t xml:space="preserve"> distribuição equitativa</w:t>
      </w:r>
      <w:r>
        <w:rPr>
          <w:sz w:val="24"/>
        </w:rPr>
        <w:t>.</w:t>
      </w:r>
    </w:p>
    <w:p w14:paraId="75616677" w14:textId="77777777" w:rsidR="00C92356" w:rsidRDefault="00C92356">
      <w:pPr>
        <w:pStyle w:val="Corpodetexto"/>
        <w:spacing w:before="2"/>
        <w:ind w:left="0" w:firstLine="0"/>
        <w:rPr>
          <w:sz w:val="28"/>
        </w:rPr>
      </w:pPr>
    </w:p>
    <w:p w14:paraId="34A4C71C" w14:textId="77777777" w:rsidR="00C92356" w:rsidRDefault="005B76C9">
      <w:pPr>
        <w:pStyle w:val="Ttulo11"/>
        <w:numPr>
          <w:ilvl w:val="0"/>
          <w:numId w:val="2"/>
        </w:numPr>
        <w:tabs>
          <w:tab w:val="left" w:pos="372"/>
        </w:tabs>
        <w:spacing w:before="82"/>
        <w:ind w:left="371" w:hanging="271"/>
      </w:pPr>
      <w:r>
        <w:t>Normas e procedimentos da</w:t>
      </w:r>
      <w:r>
        <w:rPr>
          <w:spacing w:val="-1"/>
        </w:rPr>
        <w:t xml:space="preserve"> </w:t>
      </w:r>
      <w:r>
        <w:t>consulta</w:t>
      </w:r>
    </w:p>
    <w:p w14:paraId="30775BF5" w14:textId="77777777" w:rsidR="00C92356" w:rsidRDefault="00C92356">
      <w:pPr>
        <w:pStyle w:val="Corpodetexto"/>
        <w:spacing w:before="1"/>
        <w:ind w:left="0" w:firstLine="0"/>
        <w:rPr>
          <w:b/>
          <w:sz w:val="31"/>
        </w:rPr>
      </w:pPr>
    </w:p>
    <w:p w14:paraId="6E0F9739" w14:textId="6FE9B66E" w:rsidR="00C92356" w:rsidRDefault="005B76C9">
      <w:pPr>
        <w:pStyle w:val="PargrafodaLista"/>
        <w:numPr>
          <w:ilvl w:val="1"/>
          <w:numId w:val="2"/>
        </w:numPr>
        <w:tabs>
          <w:tab w:val="left" w:pos="810"/>
        </w:tabs>
        <w:spacing w:before="1" w:line="271" w:lineRule="auto"/>
        <w:ind w:right="112" w:hanging="360"/>
        <w:jc w:val="both"/>
        <w:rPr>
          <w:sz w:val="24"/>
        </w:rPr>
      </w:pPr>
      <w:r>
        <w:rPr>
          <w:sz w:val="24"/>
        </w:rPr>
        <w:t>A presente consulta ficará disponível no site</w:t>
      </w:r>
      <w:r>
        <w:rPr>
          <w:color w:val="0000FF"/>
          <w:sz w:val="24"/>
        </w:rPr>
        <w:t xml:space="preserve"> </w:t>
      </w:r>
      <w:r>
        <w:rPr>
          <w:color w:val="0000FF"/>
          <w:spacing w:val="-134"/>
          <w:sz w:val="24"/>
          <w:u w:val="single" w:color="0000FF"/>
        </w:rPr>
        <w:t>h</w:t>
      </w:r>
      <w:r>
        <w:rPr>
          <w:color w:val="0000FF"/>
          <w:spacing w:val="68"/>
          <w:sz w:val="24"/>
        </w:rPr>
        <w:t xml:space="preserve"> </w:t>
      </w:r>
      <w:r>
        <w:rPr>
          <w:color w:val="0000FF"/>
          <w:sz w:val="24"/>
          <w:u w:val="single" w:color="0000FF"/>
        </w:rPr>
        <w:t>ttps://detran.es.gov.br/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- Menu </w:t>
      </w:r>
      <w:r w:rsidR="001744D7">
        <w:rPr>
          <w:sz w:val="24"/>
        </w:rPr>
        <w:t>Noticías</w:t>
      </w:r>
      <w:r>
        <w:rPr>
          <w:sz w:val="24"/>
        </w:rPr>
        <w:t xml:space="preserve">, no período de </w:t>
      </w:r>
      <w:r w:rsidR="008215BF">
        <w:rPr>
          <w:sz w:val="24"/>
        </w:rPr>
        <w:t>0</w:t>
      </w:r>
      <w:r w:rsidR="00E1289C">
        <w:rPr>
          <w:sz w:val="24"/>
        </w:rPr>
        <w:t>1</w:t>
      </w:r>
      <w:r>
        <w:rPr>
          <w:sz w:val="24"/>
        </w:rPr>
        <w:t>/0</w:t>
      </w:r>
      <w:r w:rsidR="00710FB7">
        <w:rPr>
          <w:sz w:val="24"/>
        </w:rPr>
        <w:t>2</w:t>
      </w:r>
      <w:r>
        <w:rPr>
          <w:sz w:val="24"/>
        </w:rPr>
        <w:t>/20</w:t>
      </w:r>
      <w:r w:rsidR="008215BF">
        <w:rPr>
          <w:sz w:val="24"/>
        </w:rPr>
        <w:t>2</w:t>
      </w:r>
      <w:r w:rsidR="00710FB7">
        <w:rPr>
          <w:sz w:val="24"/>
        </w:rPr>
        <w:t>1</w:t>
      </w:r>
      <w:r>
        <w:rPr>
          <w:sz w:val="24"/>
        </w:rPr>
        <w:t xml:space="preserve"> à 1</w:t>
      </w:r>
      <w:r w:rsidR="00710FB7">
        <w:rPr>
          <w:sz w:val="24"/>
        </w:rPr>
        <w:t>2</w:t>
      </w:r>
      <w:r>
        <w:rPr>
          <w:sz w:val="24"/>
        </w:rPr>
        <w:t>/</w:t>
      </w:r>
      <w:r w:rsidR="008215BF">
        <w:rPr>
          <w:sz w:val="24"/>
        </w:rPr>
        <w:t>0</w:t>
      </w:r>
      <w:r w:rsidR="00710FB7">
        <w:rPr>
          <w:sz w:val="24"/>
        </w:rPr>
        <w:t>2</w:t>
      </w:r>
      <w:r>
        <w:rPr>
          <w:sz w:val="24"/>
        </w:rPr>
        <w:t>/20</w:t>
      </w:r>
      <w:r w:rsidR="008215BF">
        <w:rPr>
          <w:sz w:val="24"/>
        </w:rPr>
        <w:t>2</w:t>
      </w:r>
      <w:r w:rsidR="00710FB7">
        <w:rPr>
          <w:sz w:val="24"/>
        </w:rPr>
        <w:t>1</w:t>
      </w:r>
      <w:r>
        <w:rPr>
          <w:sz w:val="24"/>
        </w:rPr>
        <w:t>;</w:t>
      </w:r>
    </w:p>
    <w:p w14:paraId="67296203" w14:textId="0062E7C0" w:rsidR="00C92356" w:rsidRDefault="005B76C9">
      <w:pPr>
        <w:pStyle w:val="PargrafodaLista"/>
        <w:numPr>
          <w:ilvl w:val="1"/>
          <w:numId w:val="2"/>
        </w:numPr>
        <w:tabs>
          <w:tab w:val="left" w:pos="810"/>
        </w:tabs>
        <w:spacing w:before="8" w:line="271" w:lineRule="auto"/>
        <w:ind w:right="110" w:hanging="360"/>
        <w:jc w:val="both"/>
        <w:rPr>
          <w:sz w:val="24"/>
        </w:rPr>
      </w:pPr>
      <w:r>
        <w:rPr>
          <w:sz w:val="24"/>
        </w:rPr>
        <w:t xml:space="preserve">As respostas estarão disponíveis no site supracitado a partir do dia </w:t>
      </w:r>
      <w:r w:rsidR="00E1289C">
        <w:rPr>
          <w:sz w:val="24"/>
        </w:rPr>
        <w:t>01</w:t>
      </w:r>
      <w:r>
        <w:rPr>
          <w:sz w:val="24"/>
        </w:rPr>
        <w:t>/0</w:t>
      </w:r>
      <w:r w:rsidR="00710FB7">
        <w:rPr>
          <w:sz w:val="24"/>
        </w:rPr>
        <w:t>3</w:t>
      </w:r>
      <w:r>
        <w:rPr>
          <w:sz w:val="24"/>
        </w:rPr>
        <w:t>/20</w:t>
      </w:r>
      <w:r w:rsidR="00F8315C">
        <w:rPr>
          <w:sz w:val="24"/>
        </w:rPr>
        <w:t>2</w:t>
      </w:r>
      <w:r w:rsidR="00710FB7">
        <w:rPr>
          <w:sz w:val="24"/>
        </w:rPr>
        <w:t>1</w:t>
      </w:r>
      <w:r>
        <w:rPr>
          <w:sz w:val="24"/>
        </w:rPr>
        <w:t>;</w:t>
      </w:r>
    </w:p>
    <w:p w14:paraId="39A1F41E" w14:textId="09B007C4" w:rsidR="00C92356" w:rsidRDefault="005B76C9">
      <w:pPr>
        <w:pStyle w:val="PargrafodaLista"/>
        <w:numPr>
          <w:ilvl w:val="1"/>
          <w:numId w:val="2"/>
        </w:numPr>
        <w:tabs>
          <w:tab w:val="left" w:pos="810"/>
          <w:tab w:val="left" w:pos="3349"/>
          <w:tab w:val="left" w:pos="5902"/>
          <w:tab w:val="left" w:pos="7280"/>
          <w:tab w:val="left" w:pos="8313"/>
        </w:tabs>
        <w:spacing w:before="7" w:line="273" w:lineRule="auto"/>
        <w:ind w:right="109" w:hanging="360"/>
        <w:jc w:val="both"/>
        <w:rPr>
          <w:sz w:val="24"/>
        </w:rPr>
      </w:pPr>
      <w:r>
        <w:rPr>
          <w:sz w:val="24"/>
        </w:rPr>
        <w:t xml:space="preserve">Os questionamentos, sugestões e respostas </w:t>
      </w:r>
      <w:r w:rsidR="00426445">
        <w:rPr>
          <w:sz w:val="24"/>
        </w:rPr>
        <w:t>deverão ser encaminhados,</w:t>
      </w:r>
      <w:r>
        <w:rPr>
          <w:sz w:val="24"/>
        </w:rPr>
        <w:t>exclusivamente</w:t>
      </w:r>
      <w:r>
        <w:rPr>
          <w:sz w:val="24"/>
        </w:rPr>
        <w:tab/>
        <w:t>para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spacing w:val="-3"/>
          <w:sz w:val="24"/>
        </w:rPr>
        <w:t>e-mail:</w:t>
      </w:r>
      <w:hyperlink r:id="rId7" w:history="1">
        <w:r w:rsidR="00710FB7" w:rsidRPr="003A54C6">
          <w:rPr>
            <w:rStyle w:val="Hyperlink"/>
            <w:spacing w:val="-3"/>
            <w:sz w:val="24"/>
          </w:rPr>
          <w:t xml:space="preserve"> </w:t>
        </w:r>
        <w:r w:rsidR="00710FB7" w:rsidRPr="003A54C6">
          <w:rPr>
            <w:rStyle w:val="Hyperlink"/>
            <w:i/>
            <w:sz w:val="24"/>
          </w:rPr>
          <w:t xml:space="preserve">sarah.cardoso@detran.es.gov.br </w:t>
        </w:r>
      </w:hyperlink>
      <w:r>
        <w:rPr>
          <w:sz w:val="24"/>
        </w:rPr>
        <w:t xml:space="preserve">até o dia </w:t>
      </w:r>
      <w:r w:rsidR="00710FB7">
        <w:rPr>
          <w:sz w:val="24"/>
        </w:rPr>
        <w:t>1</w:t>
      </w:r>
      <w:r w:rsidR="00E1289C">
        <w:rPr>
          <w:sz w:val="24"/>
        </w:rPr>
        <w:t>2</w:t>
      </w:r>
      <w:r>
        <w:rPr>
          <w:sz w:val="24"/>
        </w:rPr>
        <w:t>/0</w:t>
      </w:r>
      <w:r w:rsidR="00710FB7">
        <w:rPr>
          <w:sz w:val="24"/>
        </w:rPr>
        <w:t>2</w:t>
      </w:r>
      <w:r>
        <w:rPr>
          <w:sz w:val="24"/>
        </w:rPr>
        <w:t>/20</w:t>
      </w:r>
      <w:r w:rsidR="00426445">
        <w:rPr>
          <w:sz w:val="24"/>
        </w:rPr>
        <w:t>2</w:t>
      </w:r>
      <w:r w:rsidR="00710FB7">
        <w:rPr>
          <w:sz w:val="24"/>
        </w:rPr>
        <w:t>1</w:t>
      </w:r>
      <w:r>
        <w:rPr>
          <w:sz w:val="24"/>
        </w:rPr>
        <w:t xml:space="preserve"> com o título/assunto “Consulta Pública Detran/ES nº</w:t>
      </w:r>
      <w:r>
        <w:rPr>
          <w:spacing w:val="3"/>
          <w:sz w:val="24"/>
        </w:rPr>
        <w:t xml:space="preserve"> </w:t>
      </w:r>
      <w:r>
        <w:rPr>
          <w:sz w:val="24"/>
        </w:rPr>
        <w:t>001-20</w:t>
      </w:r>
      <w:r w:rsidR="00426445">
        <w:rPr>
          <w:sz w:val="24"/>
        </w:rPr>
        <w:t>2</w:t>
      </w:r>
      <w:r w:rsidR="00710FB7">
        <w:rPr>
          <w:sz w:val="24"/>
        </w:rPr>
        <w:t>1</w:t>
      </w:r>
      <w:r>
        <w:rPr>
          <w:sz w:val="24"/>
        </w:rPr>
        <w:t>”;</w:t>
      </w:r>
    </w:p>
    <w:p w14:paraId="5F6B607F" w14:textId="121A90E9" w:rsidR="00C92356" w:rsidRDefault="005B76C9">
      <w:pPr>
        <w:pStyle w:val="PargrafodaLista"/>
        <w:numPr>
          <w:ilvl w:val="1"/>
          <w:numId w:val="2"/>
        </w:numPr>
        <w:tabs>
          <w:tab w:val="left" w:pos="810"/>
        </w:tabs>
        <w:spacing w:before="5" w:line="271" w:lineRule="auto"/>
        <w:ind w:right="110" w:hanging="360"/>
        <w:jc w:val="both"/>
        <w:rPr>
          <w:sz w:val="24"/>
        </w:rPr>
      </w:pPr>
      <w:r w:rsidRPr="008D2042">
        <w:rPr>
          <w:sz w:val="24"/>
        </w:rPr>
        <w:t>O Detran/ES reserva-se no direito de aceitar ou rejeitar quaisquer ou todas as respostas a esta Consult</w:t>
      </w:r>
      <w:r w:rsidRPr="008D2042">
        <w:rPr>
          <w:spacing w:val="-1"/>
          <w:sz w:val="24"/>
        </w:rPr>
        <w:t xml:space="preserve">a </w:t>
      </w:r>
      <w:r w:rsidRPr="008D2042">
        <w:rPr>
          <w:sz w:val="24"/>
        </w:rPr>
        <w:t>Pública</w:t>
      </w:r>
      <w:r w:rsidR="00710FB7">
        <w:rPr>
          <w:sz w:val="24"/>
        </w:rPr>
        <w:t>.</w:t>
      </w:r>
    </w:p>
    <w:p w14:paraId="3561D1F0" w14:textId="6FE66F13" w:rsidR="00C92356" w:rsidRDefault="00C92356" w:rsidP="008D2042">
      <w:pPr>
        <w:pStyle w:val="PargrafodaLista"/>
        <w:tabs>
          <w:tab w:val="left" w:pos="810"/>
        </w:tabs>
        <w:spacing w:before="9" w:line="271" w:lineRule="auto"/>
        <w:ind w:right="110" w:firstLine="0"/>
        <w:jc w:val="both"/>
        <w:rPr>
          <w:sz w:val="24"/>
        </w:rPr>
      </w:pPr>
    </w:p>
    <w:p w14:paraId="47E786E0" w14:textId="77777777" w:rsidR="00C92356" w:rsidRDefault="005B76C9">
      <w:pPr>
        <w:pStyle w:val="Ttulo11"/>
        <w:numPr>
          <w:ilvl w:val="0"/>
          <w:numId w:val="2"/>
        </w:numPr>
        <w:tabs>
          <w:tab w:val="left" w:pos="372"/>
        </w:tabs>
        <w:ind w:left="371" w:hanging="271"/>
      </w:pPr>
      <w:r>
        <w:t>Questões a serem respondidas pelas empresas</w:t>
      </w:r>
      <w:r>
        <w:rPr>
          <w:spacing w:val="-4"/>
        </w:rPr>
        <w:t xml:space="preserve"> </w:t>
      </w:r>
      <w:r w:rsidR="008D2042">
        <w:t>credenciadas</w:t>
      </w:r>
    </w:p>
    <w:p w14:paraId="182E10AD" w14:textId="77777777" w:rsidR="00C92356" w:rsidRDefault="00C92356">
      <w:pPr>
        <w:pStyle w:val="Corpodetexto"/>
        <w:spacing w:before="4"/>
        <w:ind w:left="0" w:firstLine="0"/>
        <w:rPr>
          <w:b/>
          <w:sz w:val="31"/>
        </w:rPr>
      </w:pPr>
    </w:p>
    <w:p w14:paraId="3A427365" w14:textId="50249EF6" w:rsidR="0035550C" w:rsidRPr="0035550C" w:rsidRDefault="00710FB7" w:rsidP="0035550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dos impactos positivos acerca d</w:t>
      </w:r>
      <w:r w:rsidR="0035550C" w:rsidRPr="0035550C">
        <w:rPr>
          <w:rFonts w:ascii="Arial" w:hAnsi="Arial" w:cs="Arial"/>
          <w:color w:val="000000"/>
        </w:rPr>
        <w:t>a distribuição equitativa;</w:t>
      </w:r>
    </w:p>
    <w:p w14:paraId="2251CC86" w14:textId="405A80D5" w:rsidR="0035550C" w:rsidRPr="0035550C" w:rsidRDefault="00710FB7" w:rsidP="0035550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dos impactos negativos acerca da distribuição equitativa</w:t>
      </w:r>
      <w:r w:rsidR="0035550C" w:rsidRPr="0035550C">
        <w:rPr>
          <w:rFonts w:ascii="Arial" w:hAnsi="Arial" w:cs="Arial"/>
          <w:color w:val="000000"/>
        </w:rPr>
        <w:t>;</w:t>
      </w:r>
    </w:p>
    <w:p w14:paraId="2A7FEA08" w14:textId="77777777" w:rsidR="00710FB7" w:rsidRDefault="00710FB7" w:rsidP="0035550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Sugestões para melhoria da aplicação da distribuição equitativa no estado;</w:t>
      </w:r>
    </w:p>
    <w:p w14:paraId="371FFA8F" w14:textId="1EF17775" w:rsidR="0035550C" w:rsidRPr="0035550C" w:rsidRDefault="00710FB7" w:rsidP="0035550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Sugestões para melhoria do sistema de distribuição equitativa.</w:t>
      </w:r>
      <w:r w:rsidR="0035550C" w:rsidRPr="0035550C">
        <w:rPr>
          <w:rFonts w:ascii="Arial" w:hAnsi="Arial" w:cs="Arial"/>
          <w:color w:val="000000"/>
        </w:rPr>
        <w:t xml:space="preserve"> </w:t>
      </w:r>
    </w:p>
    <w:p w14:paraId="60DC1D88" w14:textId="77777777" w:rsidR="00C92356" w:rsidRPr="0035550C" w:rsidRDefault="00C92356">
      <w:pPr>
        <w:pStyle w:val="Corpodetexto"/>
        <w:spacing w:before="2"/>
        <w:ind w:left="0" w:firstLine="0"/>
        <w:rPr>
          <w:sz w:val="29"/>
          <w:lang w:val="pt-BR"/>
        </w:rPr>
      </w:pPr>
    </w:p>
    <w:p w14:paraId="7765E596" w14:textId="30807662" w:rsidR="00C92356" w:rsidRDefault="005B76C9">
      <w:pPr>
        <w:pStyle w:val="Ttulo11"/>
        <w:numPr>
          <w:ilvl w:val="0"/>
          <w:numId w:val="2"/>
        </w:numPr>
        <w:tabs>
          <w:tab w:val="left" w:pos="372"/>
        </w:tabs>
        <w:ind w:left="371" w:hanging="271"/>
      </w:pPr>
      <w:r>
        <w:t>Outras</w:t>
      </w:r>
      <w:r>
        <w:rPr>
          <w:spacing w:val="-1"/>
        </w:rPr>
        <w:t xml:space="preserve"> </w:t>
      </w:r>
      <w:r>
        <w:t>informações</w:t>
      </w:r>
    </w:p>
    <w:p w14:paraId="4B4A4DE4" w14:textId="77777777" w:rsidR="00710FB7" w:rsidRDefault="00710FB7" w:rsidP="00710FB7">
      <w:pPr>
        <w:pStyle w:val="Ttulo11"/>
        <w:tabs>
          <w:tab w:val="left" w:pos="372"/>
        </w:tabs>
        <w:ind w:firstLine="0"/>
      </w:pPr>
    </w:p>
    <w:p w14:paraId="1B259D03" w14:textId="77777777" w:rsidR="00C92356" w:rsidRDefault="005B76C9">
      <w:pPr>
        <w:pStyle w:val="Corpodetexto"/>
        <w:spacing w:before="41" w:line="276" w:lineRule="auto"/>
        <w:ind w:right="251"/>
      </w:pPr>
      <w:r>
        <w:t xml:space="preserve">a) As empresas </w:t>
      </w:r>
      <w:r w:rsidR="00E17184">
        <w:t xml:space="preserve">credenciadas </w:t>
      </w:r>
      <w:r>
        <w:t>poderão formular</w:t>
      </w:r>
      <w:r w:rsidR="00E17184">
        <w:t xml:space="preserve"> sugestões e respostas que entenderem pertinentes.</w:t>
      </w:r>
    </w:p>
    <w:sectPr w:rsidR="00C92356" w:rsidSect="00C92356">
      <w:headerReference w:type="default" r:id="rId8"/>
      <w:footerReference w:type="default" r:id="rId9"/>
      <w:pgSz w:w="11910" w:h="16840"/>
      <w:pgMar w:top="1580" w:right="1160" w:bottom="1380" w:left="1600" w:header="346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591D" w14:textId="77777777" w:rsidR="00F00EC2" w:rsidRDefault="00F00EC2" w:rsidP="00C92356">
      <w:r>
        <w:separator/>
      </w:r>
    </w:p>
  </w:endnote>
  <w:endnote w:type="continuationSeparator" w:id="0">
    <w:p w14:paraId="3051D808" w14:textId="77777777" w:rsidR="00F00EC2" w:rsidRDefault="00F00EC2" w:rsidP="00C9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D0E6" w14:textId="77777777" w:rsidR="00C92356" w:rsidRDefault="005B76C9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71200" behindDoc="1" locked="0" layoutInCell="1" allowOverlap="1" wp14:anchorId="20A89081" wp14:editId="7DBC623A">
          <wp:simplePos x="0" y="0"/>
          <wp:positionH relativeFrom="page">
            <wp:posOffset>6057900</wp:posOffset>
          </wp:positionH>
          <wp:positionV relativeFrom="page">
            <wp:posOffset>9805415</wp:posOffset>
          </wp:positionV>
          <wp:extent cx="676655" cy="6431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655" cy="643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72224" behindDoc="1" locked="0" layoutInCell="1" allowOverlap="1" wp14:anchorId="3F114235" wp14:editId="1425BDE7">
          <wp:simplePos x="0" y="0"/>
          <wp:positionH relativeFrom="page">
            <wp:posOffset>1080516</wp:posOffset>
          </wp:positionH>
          <wp:positionV relativeFrom="page">
            <wp:posOffset>9968484</wp:posOffset>
          </wp:positionV>
          <wp:extent cx="3706367" cy="41452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6367" cy="414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5051" w14:textId="77777777" w:rsidR="00F00EC2" w:rsidRDefault="00F00EC2" w:rsidP="00C92356">
      <w:r>
        <w:separator/>
      </w:r>
    </w:p>
  </w:footnote>
  <w:footnote w:type="continuationSeparator" w:id="0">
    <w:p w14:paraId="5AEBFFD4" w14:textId="77777777" w:rsidR="00F00EC2" w:rsidRDefault="00F00EC2" w:rsidP="00C9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3335" w14:textId="77777777" w:rsidR="00C92356" w:rsidRDefault="005B76C9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70176" behindDoc="1" locked="0" layoutInCell="1" allowOverlap="1" wp14:anchorId="36A1B341" wp14:editId="7466A3D8">
          <wp:simplePos x="0" y="0"/>
          <wp:positionH relativeFrom="page">
            <wp:posOffset>1075944</wp:posOffset>
          </wp:positionH>
          <wp:positionV relativeFrom="page">
            <wp:posOffset>219456</wp:posOffset>
          </wp:positionV>
          <wp:extent cx="5676900" cy="6278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6900" cy="627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560F"/>
    <w:multiLevelType w:val="hybridMultilevel"/>
    <w:tmpl w:val="753ABBC4"/>
    <w:lvl w:ilvl="0" w:tplc="E37214CE">
      <w:start w:val="1"/>
      <w:numFmt w:val="decimal"/>
      <w:lvlText w:val="%1."/>
      <w:lvlJc w:val="left"/>
      <w:pPr>
        <w:ind w:left="428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A3047C8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4268E52E">
      <w:numFmt w:val="bullet"/>
      <w:lvlText w:val="•"/>
      <w:lvlJc w:val="left"/>
      <w:pPr>
        <w:ind w:left="1745" w:hanging="348"/>
      </w:pPr>
      <w:rPr>
        <w:rFonts w:hint="default"/>
        <w:lang w:val="pt-PT" w:eastAsia="pt-PT" w:bidi="pt-PT"/>
      </w:rPr>
    </w:lvl>
    <w:lvl w:ilvl="3" w:tplc="C9A07428">
      <w:numFmt w:val="bullet"/>
      <w:lvlText w:val="•"/>
      <w:lvlJc w:val="left"/>
      <w:pPr>
        <w:ind w:left="2670" w:hanging="348"/>
      </w:pPr>
      <w:rPr>
        <w:rFonts w:hint="default"/>
        <w:lang w:val="pt-PT" w:eastAsia="pt-PT" w:bidi="pt-PT"/>
      </w:rPr>
    </w:lvl>
    <w:lvl w:ilvl="4" w:tplc="B9F80AA4">
      <w:numFmt w:val="bullet"/>
      <w:lvlText w:val="•"/>
      <w:lvlJc w:val="left"/>
      <w:pPr>
        <w:ind w:left="3595" w:hanging="348"/>
      </w:pPr>
      <w:rPr>
        <w:rFonts w:hint="default"/>
        <w:lang w:val="pt-PT" w:eastAsia="pt-PT" w:bidi="pt-PT"/>
      </w:rPr>
    </w:lvl>
    <w:lvl w:ilvl="5" w:tplc="8BEAFFA6">
      <w:numFmt w:val="bullet"/>
      <w:lvlText w:val="•"/>
      <w:lvlJc w:val="left"/>
      <w:pPr>
        <w:ind w:left="4520" w:hanging="348"/>
      </w:pPr>
      <w:rPr>
        <w:rFonts w:hint="default"/>
        <w:lang w:val="pt-PT" w:eastAsia="pt-PT" w:bidi="pt-PT"/>
      </w:rPr>
    </w:lvl>
    <w:lvl w:ilvl="6" w:tplc="184806BE">
      <w:numFmt w:val="bullet"/>
      <w:lvlText w:val="•"/>
      <w:lvlJc w:val="left"/>
      <w:pPr>
        <w:ind w:left="5445" w:hanging="348"/>
      </w:pPr>
      <w:rPr>
        <w:rFonts w:hint="default"/>
        <w:lang w:val="pt-PT" w:eastAsia="pt-PT" w:bidi="pt-PT"/>
      </w:rPr>
    </w:lvl>
    <w:lvl w:ilvl="7" w:tplc="02640D14">
      <w:numFmt w:val="bullet"/>
      <w:lvlText w:val="•"/>
      <w:lvlJc w:val="left"/>
      <w:pPr>
        <w:ind w:left="6370" w:hanging="348"/>
      </w:pPr>
      <w:rPr>
        <w:rFonts w:hint="default"/>
        <w:lang w:val="pt-PT" w:eastAsia="pt-PT" w:bidi="pt-PT"/>
      </w:rPr>
    </w:lvl>
    <w:lvl w:ilvl="8" w:tplc="152A4CFC">
      <w:numFmt w:val="bullet"/>
      <w:lvlText w:val="•"/>
      <w:lvlJc w:val="left"/>
      <w:pPr>
        <w:ind w:left="7296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37A7534E"/>
    <w:multiLevelType w:val="hybridMultilevel"/>
    <w:tmpl w:val="5AEC8A9A"/>
    <w:lvl w:ilvl="0" w:tplc="DC54355E">
      <w:start w:val="1"/>
      <w:numFmt w:val="lowerLetter"/>
      <w:lvlText w:val="%1)"/>
      <w:lvlJc w:val="left"/>
      <w:pPr>
        <w:ind w:left="821" w:hanging="348"/>
      </w:pPr>
      <w:rPr>
        <w:rFonts w:ascii="Arial" w:eastAsia="Arial" w:hAnsi="Arial" w:cs="Arial" w:hint="default"/>
        <w:spacing w:val="-27"/>
        <w:w w:val="100"/>
        <w:sz w:val="24"/>
        <w:szCs w:val="24"/>
        <w:lang w:val="pt-PT" w:eastAsia="pt-PT" w:bidi="pt-PT"/>
      </w:rPr>
    </w:lvl>
    <w:lvl w:ilvl="1" w:tplc="E786A058">
      <w:numFmt w:val="bullet"/>
      <w:lvlText w:val="•"/>
      <w:lvlJc w:val="left"/>
      <w:pPr>
        <w:ind w:left="1652" w:hanging="348"/>
      </w:pPr>
      <w:rPr>
        <w:rFonts w:hint="default"/>
        <w:lang w:val="pt-PT" w:eastAsia="pt-PT" w:bidi="pt-PT"/>
      </w:rPr>
    </w:lvl>
    <w:lvl w:ilvl="2" w:tplc="ECD8B828">
      <w:numFmt w:val="bullet"/>
      <w:lvlText w:val="•"/>
      <w:lvlJc w:val="left"/>
      <w:pPr>
        <w:ind w:left="2485" w:hanging="348"/>
      </w:pPr>
      <w:rPr>
        <w:rFonts w:hint="default"/>
        <w:lang w:val="pt-PT" w:eastAsia="pt-PT" w:bidi="pt-PT"/>
      </w:rPr>
    </w:lvl>
    <w:lvl w:ilvl="3" w:tplc="7174CB7A">
      <w:numFmt w:val="bullet"/>
      <w:lvlText w:val="•"/>
      <w:lvlJc w:val="left"/>
      <w:pPr>
        <w:ind w:left="3317" w:hanging="348"/>
      </w:pPr>
      <w:rPr>
        <w:rFonts w:hint="default"/>
        <w:lang w:val="pt-PT" w:eastAsia="pt-PT" w:bidi="pt-PT"/>
      </w:rPr>
    </w:lvl>
    <w:lvl w:ilvl="4" w:tplc="C6369324">
      <w:numFmt w:val="bullet"/>
      <w:lvlText w:val="•"/>
      <w:lvlJc w:val="left"/>
      <w:pPr>
        <w:ind w:left="4150" w:hanging="348"/>
      </w:pPr>
      <w:rPr>
        <w:rFonts w:hint="default"/>
        <w:lang w:val="pt-PT" w:eastAsia="pt-PT" w:bidi="pt-PT"/>
      </w:rPr>
    </w:lvl>
    <w:lvl w:ilvl="5" w:tplc="4A9EE99A">
      <w:numFmt w:val="bullet"/>
      <w:lvlText w:val="•"/>
      <w:lvlJc w:val="left"/>
      <w:pPr>
        <w:ind w:left="4983" w:hanging="348"/>
      </w:pPr>
      <w:rPr>
        <w:rFonts w:hint="default"/>
        <w:lang w:val="pt-PT" w:eastAsia="pt-PT" w:bidi="pt-PT"/>
      </w:rPr>
    </w:lvl>
    <w:lvl w:ilvl="6" w:tplc="7EAAAA3C">
      <w:numFmt w:val="bullet"/>
      <w:lvlText w:val="•"/>
      <w:lvlJc w:val="left"/>
      <w:pPr>
        <w:ind w:left="5815" w:hanging="348"/>
      </w:pPr>
      <w:rPr>
        <w:rFonts w:hint="default"/>
        <w:lang w:val="pt-PT" w:eastAsia="pt-PT" w:bidi="pt-PT"/>
      </w:rPr>
    </w:lvl>
    <w:lvl w:ilvl="7" w:tplc="2C984AA0">
      <w:numFmt w:val="bullet"/>
      <w:lvlText w:val="•"/>
      <w:lvlJc w:val="left"/>
      <w:pPr>
        <w:ind w:left="6648" w:hanging="348"/>
      </w:pPr>
      <w:rPr>
        <w:rFonts w:hint="default"/>
        <w:lang w:val="pt-PT" w:eastAsia="pt-PT" w:bidi="pt-PT"/>
      </w:rPr>
    </w:lvl>
    <w:lvl w:ilvl="8" w:tplc="35F2FE36">
      <w:numFmt w:val="bullet"/>
      <w:lvlText w:val="•"/>
      <w:lvlJc w:val="left"/>
      <w:pPr>
        <w:ind w:left="7481" w:hanging="348"/>
      </w:pPr>
      <w:rPr>
        <w:rFonts w:hint="default"/>
        <w:lang w:val="pt-PT" w:eastAsia="pt-PT" w:bidi="pt-PT"/>
      </w:rPr>
    </w:lvl>
  </w:abstractNum>
  <w:abstractNum w:abstractNumId="2" w15:restartNumberingAfterBreak="0">
    <w:nsid w:val="6B8E66CA"/>
    <w:multiLevelType w:val="hybridMultilevel"/>
    <w:tmpl w:val="01A2E6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56"/>
    <w:rsid w:val="00042E38"/>
    <w:rsid w:val="0008045D"/>
    <w:rsid w:val="000B2368"/>
    <w:rsid w:val="000E2DD5"/>
    <w:rsid w:val="000E6E1D"/>
    <w:rsid w:val="0016693F"/>
    <w:rsid w:val="001744D7"/>
    <w:rsid w:val="001E424D"/>
    <w:rsid w:val="002C5B7C"/>
    <w:rsid w:val="002D01E0"/>
    <w:rsid w:val="002E2090"/>
    <w:rsid w:val="0031434A"/>
    <w:rsid w:val="0035550C"/>
    <w:rsid w:val="00372C81"/>
    <w:rsid w:val="00426445"/>
    <w:rsid w:val="00475D1A"/>
    <w:rsid w:val="004A337B"/>
    <w:rsid w:val="004E1B5D"/>
    <w:rsid w:val="0059745F"/>
    <w:rsid w:val="005B76C9"/>
    <w:rsid w:val="00665180"/>
    <w:rsid w:val="006909EA"/>
    <w:rsid w:val="006A6327"/>
    <w:rsid w:val="00710FB7"/>
    <w:rsid w:val="007C171E"/>
    <w:rsid w:val="008215BF"/>
    <w:rsid w:val="008D2042"/>
    <w:rsid w:val="00A94A33"/>
    <w:rsid w:val="00A94F6B"/>
    <w:rsid w:val="00AD25ED"/>
    <w:rsid w:val="00B80376"/>
    <w:rsid w:val="00B93118"/>
    <w:rsid w:val="00C43A3D"/>
    <w:rsid w:val="00C92356"/>
    <w:rsid w:val="00CB5133"/>
    <w:rsid w:val="00E1289C"/>
    <w:rsid w:val="00E17184"/>
    <w:rsid w:val="00E201B9"/>
    <w:rsid w:val="00E55204"/>
    <w:rsid w:val="00E552DB"/>
    <w:rsid w:val="00EC15CA"/>
    <w:rsid w:val="00EC31F5"/>
    <w:rsid w:val="00F00EC2"/>
    <w:rsid w:val="00F175ED"/>
    <w:rsid w:val="00F617D2"/>
    <w:rsid w:val="00F8315C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F37"/>
  <w15:docId w15:val="{91E4F20A-E5BC-4307-93CE-E4A458E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2356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92356"/>
    <w:pPr>
      <w:ind w:left="821" w:hanging="36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C92356"/>
    <w:pPr>
      <w:ind w:left="371" w:hanging="27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92356"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rsid w:val="00C92356"/>
  </w:style>
  <w:style w:type="paragraph" w:styleId="NormalWeb">
    <w:name w:val="Normal (Web)"/>
    <w:basedOn w:val="Normal"/>
    <w:uiPriority w:val="99"/>
    <w:unhideWhenUsed/>
    <w:rsid w:val="000804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08045D"/>
    <w:rPr>
      <w:i/>
      <w:iCs/>
    </w:rPr>
  </w:style>
  <w:style w:type="character" w:styleId="Hyperlink">
    <w:name w:val="Hyperlink"/>
    <w:basedOn w:val="Fontepargpadro"/>
    <w:uiPriority w:val="99"/>
    <w:unhideWhenUsed/>
    <w:rsid w:val="00F831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arah.cardoso@detran.es.gov.b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Consulta PÃºblica 001-2018 - TalonÃ¡rio EletrÃ´nico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 PÃºblica 001-2018 - TalonÃ¡rio EletrÃ´nico</dc:title>
  <dc:creator>flavio.milanezi</dc:creator>
  <cp:lastModifiedBy>Rudyani Cristian dos Santos</cp:lastModifiedBy>
  <cp:revision>2</cp:revision>
  <dcterms:created xsi:type="dcterms:W3CDTF">2021-02-01T16:40:00Z</dcterms:created>
  <dcterms:modified xsi:type="dcterms:W3CDTF">2021-02-01T16:40:00Z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2020-07-02T00:00:00Z</vt:filetime>
  </property>
</Properties>
</file>